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2057E9C3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4092">
        <w:rPr>
          <w:rFonts w:asciiTheme="minorHAnsi" w:hAnsiTheme="minorHAnsi" w:cstheme="minorHAnsi"/>
          <w:b/>
          <w:sz w:val="24"/>
          <w:szCs w:val="24"/>
        </w:rPr>
        <w:t>SUPPORTO TECNICO OPETATIVO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35D0576F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E85E05">
        <w:rPr>
          <w:rFonts w:asciiTheme="minorHAnsi" w:hAnsiTheme="minorHAnsi" w:cstheme="minorHAnsi"/>
          <w:sz w:val="24"/>
          <w:szCs w:val="24"/>
        </w:rPr>
        <w:t>SUPPORTO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843"/>
        <w:gridCol w:w="1983"/>
      </w:tblGrid>
      <w:tr w:rsidR="00E85E05" w14:paraId="028BB000" w14:textId="77777777" w:rsidTr="00297DA1">
        <w:trPr>
          <w:trHeight w:val="817"/>
        </w:trPr>
        <w:tc>
          <w:tcPr>
            <w:tcW w:w="5809" w:type="dxa"/>
          </w:tcPr>
          <w:p w14:paraId="5FB4545B" w14:textId="77777777" w:rsidR="00E85E05" w:rsidRDefault="00E85E05" w:rsidP="00297DA1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4"/>
              </w:rPr>
              <w:t>Ruolo</w:t>
            </w:r>
          </w:p>
        </w:tc>
        <w:tc>
          <w:tcPr>
            <w:tcW w:w="1843" w:type="dxa"/>
          </w:tcPr>
          <w:p w14:paraId="24150E3D" w14:textId="77777777" w:rsidR="00E85E05" w:rsidRDefault="00E85E05" w:rsidP="00297DA1">
            <w:pPr>
              <w:pStyle w:val="TableParagraph"/>
              <w:spacing w:before="1" w:line="273" w:lineRule="auto"/>
              <w:ind w:left="105" w:right="199"/>
              <w:rPr>
                <w:b/>
              </w:rPr>
            </w:pPr>
            <w:r>
              <w:rPr>
                <w:b/>
              </w:rPr>
              <w:t>Barrare per indicare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scelta</w:t>
            </w:r>
          </w:p>
        </w:tc>
        <w:tc>
          <w:tcPr>
            <w:tcW w:w="1983" w:type="dxa"/>
          </w:tcPr>
          <w:p w14:paraId="56CFF235" w14:textId="77777777" w:rsidR="00E85E05" w:rsidRDefault="00E85E05" w:rsidP="00297DA1">
            <w:pPr>
              <w:pStyle w:val="TableParagraph"/>
              <w:spacing w:before="1" w:line="273" w:lineRule="auto"/>
              <w:ind w:left="106" w:right="194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numero di preferenza</w:t>
            </w:r>
          </w:p>
        </w:tc>
      </w:tr>
      <w:tr w:rsidR="00E85E05" w14:paraId="19F91280" w14:textId="77777777" w:rsidTr="00297DA1">
        <w:trPr>
          <w:trHeight w:val="669"/>
        </w:trPr>
        <w:tc>
          <w:tcPr>
            <w:tcW w:w="5809" w:type="dxa"/>
          </w:tcPr>
          <w:p w14:paraId="43EBB42F" w14:textId="7DC2F8CA" w:rsidR="00E85E05" w:rsidRDefault="00E85E05" w:rsidP="00297DA1">
            <w:pPr>
              <w:pStyle w:val="TableParagraph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Supporto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Tecnico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Operativo</w:t>
            </w:r>
            <w:proofErr w:type="spellEnd"/>
          </w:p>
        </w:tc>
        <w:tc>
          <w:tcPr>
            <w:tcW w:w="1843" w:type="dxa"/>
          </w:tcPr>
          <w:p w14:paraId="446C5428" w14:textId="77777777" w:rsidR="00E85E05" w:rsidRDefault="00E85E05" w:rsidP="00297D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 w14:paraId="0AE54E4A" w14:textId="77777777" w:rsidR="00E85E05" w:rsidRDefault="00E85E05" w:rsidP="00297D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789B" w14:textId="77777777" w:rsidR="00596AFC" w:rsidRDefault="00596AFC">
      <w:r>
        <w:separator/>
      </w:r>
    </w:p>
  </w:endnote>
  <w:endnote w:type="continuationSeparator" w:id="0">
    <w:p w14:paraId="3CB88617" w14:textId="77777777" w:rsidR="00596AFC" w:rsidRDefault="00596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596A9" w14:textId="77777777" w:rsidR="00596AFC" w:rsidRDefault="00596AFC">
      <w:r>
        <w:separator/>
      </w:r>
    </w:p>
  </w:footnote>
  <w:footnote w:type="continuationSeparator" w:id="0">
    <w:p w14:paraId="1B61BFCD" w14:textId="77777777" w:rsidR="00596AFC" w:rsidRDefault="00596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73AE3"/>
    <w:rsid w:val="00087DC5"/>
    <w:rsid w:val="00090029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1153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4BC1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6AFC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E750C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5550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5409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D4C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5E05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DEC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090029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2026-05-22T06:51:00Z</dcterms:created>
  <dcterms:modified xsi:type="dcterms:W3CDTF">2026-05-22T06:51:00Z</dcterms:modified>
</cp:coreProperties>
</file>